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3362B" w14:textId="572DD90C" w:rsidR="001B3F85" w:rsidRDefault="001B3F85" w:rsidP="001B3F85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(Dz. Urz. UE L Nr 119, str. 1), zwanego dalej „RODO” informuje, że: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B3F85" w14:paraId="05DF321B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3C0779FA" w14:textId="03079218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Tożsamość administratora i dane kontaktowe</w:t>
            </w:r>
          </w:p>
        </w:tc>
      </w:tr>
      <w:tr w:rsidR="001B3F85" w14:paraId="2F4B5557" w14:textId="77777777" w:rsidTr="00154F53">
        <w:tc>
          <w:tcPr>
            <w:tcW w:w="9062" w:type="dxa"/>
          </w:tcPr>
          <w:p w14:paraId="7C74FE43" w14:textId="658EFCEA" w:rsidR="001B3F85" w:rsidRPr="00644856" w:rsidRDefault="00644856" w:rsidP="0064485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>Administratorem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4856">
              <w:rPr>
                <w:rFonts w:ascii="Arial" w:hAnsi="Arial" w:cs="Arial"/>
                <w:sz w:val="20"/>
                <w:szCs w:val="20"/>
              </w:rPr>
              <w:t xml:space="preserve">danych osobowych jest </w:t>
            </w: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Burmistrz Zalewa</w:t>
            </w:r>
            <w:r w:rsidRPr="00644856">
              <w:rPr>
                <w:rFonts w:ascii="Arial" w:hAnsi="Arial" w:cs="Arial"/>
                <w:sz w:val="20"/>
                <w:szCs w:val="20"/>
              </w:rPr>
              <w:t>, ul. Częstochowska 8, 14-230 Zalewo tel. 89 758 83 77 .</w:t>
            </w:r>
          </w:p>
        </w:tc>
      </w:tr>
      <w:tr w:rsidR="001B3F85" w14:paraId="5B72DAFA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20DD0E1B" w14:textId="1DF2A6EC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Dane kontaktowe Inspektora Ochrony Danych Osobowych</w:t>
            </w:r>
          </w:p>
        </w:tc>
      </w:tr>
      <w:tr w:rsidR="001B3F85" w14:paraId="7B76DEB8" w14:textId="77777777" w:rsidTr="00F85385">
        <w:tc>
          <w:tcPr>
            <w:tcW w:w="9062" w:type="dxa"/>
          </w:tcPr>
          <w:p w14:paraId="14A0E4D1" w14:textId="63079608" w:rsidR="001B3F85" w:rsidRDefault="00644856" w:rsidP="002847E8">
            <w:pPr>
              <w:jc w:val="both"/>
              <w:rPr>
                <w:rFonts w:ascii="Arial" w:hAnsi="Arial" w:cs="Arial"/>
              </w:rPr>
            </w:pPr>
            <w:r w:rsidRPr="00B62BE7">
              <w:rPr>
                <w:rFonts w:ascii="Arial" w:hAnsi="Arial" w:cs="Arial"/>
                <w:sz w:val="20"/>
                <w:szCs w:val="20"/>
              </w:rPr>
              <w:t xml:space="preserve">Z Inspektorem Ochrony Danych Osobowych można skontaktować się pod adresem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62BE7">
              <w:rPr>
                <w:rFonts w:ascii="Arial" w:hAnsi="Arial" w:cs="Arial"/>
                <w:sz w:val="20"/>
                <w:szCs w:val="20"/>
              </w:rPr>
              <w:t xml:space="preserve">e-mail: </w:t>
            </w:r>
            <w:hyperlink r:id="rId7" w:history="1">
              <w:r w:rsidRPr="001C317E">
                <w:rPr>
                  <w:rStyle w:val="Hipercze"/>
                  <w:rFonts w:ascii="Arial" w:hAnsi="Arial" w:cs="Arial"/>
                  <w:sz w:val="20"/>
                  <w:szCs w:val="20"/>
                </w:rPr>
                <w:t>iodo@zalewo.pl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lu</w:t>
            </w:r>
            <w:r w:rsidRPr="00644856">
              <w:rPr>
                <w:rFonts w:ascii="Arial" w:hAnsi="Arial" w:cs="Arial"/>
                <w:sz w:val="20"/>
                <w:szCs w:val="20"/>
              </w:rPr>
              <w:t>b pisemnie na adres siedziby administratora</w:t>
            </w:r>
          </w:p>
        </w:tc>
      </w:tr>
      <w:tr w:rsidR="001B3F85" w14:paraId="07DF3D71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35D357E2" w14:textId="7781F44A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Cel przetwarzania i podstawa prawna</w:t>
            </w:r>
          </w:p>
        </w:tc>
      </w:tr>
      <w:tr w:rsidR="001B3F85" w14:paraId="74B5BBEB" w14:textId="77777777" w:rsidTr="001A668F">
        <w:tc>
          <w:tcPr>
            <w:tcW w:w="9062" w:type="dxa"/>
          </w:tcPr>
          <w:p w14:paraId="0B1661E1" w14:textId="1382609D" w:rsidR="001B3F85" w:rsidRPr="001B47B5" w:rsidRDefault="00644856" w:rsidP="001B47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644856">
              <w:rPr>
                <w:rFonts w:ascii="Arial" w:hAnsi="Arial" w:cs="Arial"/>
                <w:sz w:val="20"/>
                <w:szCs w:val="20"/>
              </w:rPr>
              <w:t xml:space="preserve">ane osobowe będą przetwarzane </w:t>
            </w:r>
            <w:r w:rsidR="001B47B5" w:rsidRPr="001B47B5">
              <w:rPr>
                <w:rFonts w:ascii="Arial" w:hAnsi="Arial" w:cs="Arial"/>
                <w:b/>
                <w:bCs/>
                <w:sz w:val="20"/>
                <w:szCs w:val="20"/>
              </w:rPr>
              <w:t>w celu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47B5" w:rsidRPr="001B47B5">
              <w:rPr>
                <w:rFonts w:ascii="Arial" w:hAnsi="Arial" w:cs="Arial"/>
                <w:b/>
                <w:bCs/>
                <w:sz w:val="20"/>
                <w:szCs w:val="20"/>
              </w:rPr>
              <w:t>przeprowadzeni</w:t>
            </w:r>
            <w:r w:rsidR="001B47B5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1B47B5" w:rsidRPr="001B47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procedury </w:t>
            </w:r>
            <w:r w:rsidR="001F3F74">
              <w:rPr>
                <w:rFonts w:ascii="Arial" w:hAnsi="Arial" w:cs="Arial"/>
                <w:b/>
                <w:bCs/>
                <w:sz w:val="20"/>
                <w:szCs w:val="20"/>
              </w:rPr>
              <w:t>dotyczącej  uzupełniających wyborów</w:t>
            </w:r>
            <w:r w:rsidR="001B47B5" w:rsidRPr="001B47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ławników przez </w:t>
            </w:r>
            <w:r w:rsidR="001B47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Radę Miejską w Zalewie </w:t>
            </w:r>
            <w:r w:rsidRPr="00644856">
              <w:rPr>
                <w:rFonts w:ascii="Arial" w:hAnsi="Arial" w:cs="Arial"/>
                <w:sz w:val="20"/>
                <w:szCs w:val="20"/>
              </w:rPr>
              <w:t>na podstawie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 z Ustaw</w:t>
            </w:r>
            <w:r w:rsidR="001B47B5">
              <w:rPr>
                <w:rFonts w:ascii="Arial" w:hAnsi="Arial" w:cs="Arial"/>
                <w:sz w:val="20"/>
                <w:szCs w:val="20"/>
              </w:rPr>
              <w:t>y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 z dnia 27 lipca 2001 r. - Prawo o ustroju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>sądów powszechnych oraz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>Rozporządzeniem Ministra Sprawiedliwości z dnia 9.06.2011 r. w sprawie sposobu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>postępowania z dokumentami złożonymi radom gmin przy zgłaszaniu kandydatów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na ławników oraz wzoru karty zgłoszenia, </w:t>
            </w:r>
            <w:r w:rsidR="001B47B5">
              <w:rPr>
                <w:rFonts w:ascii="Arial" w:hAnsi="Arial" w:cs="Arial"/>
                <w:sz w:val="20"/>
                <w:szCs w:val="20"/>
              </w:rPr>
              <w:t>U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>staw</w:t>
            </w:r>
            <w:r w:rsidR="001B47B5">
              <w:rPr>
                <w:rFonts w:ascii="Arial" w:hAnsi="Arial" w:cs="Arial"/>
                <w:sz w:val="20"/>
                <w:szCs w:val="20"/>
              </w:rPr>
              <w:t>y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742A8">
              <w:rPr>
                <w:rFonts w:ascii="Arial" w:hAnsi="Arial" w:cs="Arial"/>
                <w:sz w:val="20"/>
                <w:szCs w:val="20"/>
              </w:rPr>
              <w:br/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z dnia 8 marca 1990 r. o samorządzie gminnym 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na podstawie art.6, pkt 1, </w:t>
            </w:r>
            <w:proofErr w:type="spellStart"/>
            <w:r w:rsidR="001B47B5" w:rsidRPr="001B47B5">
              <w:rPr>
                <w:rFonts w:ascii="Arial" w:hAnsi="Arial" w:cs="Arial"/>
                <w:sz w:val="20"/>
                <w:szCs w:val="20"/>
              </w:rPr>
              <w:t>lit.c</w:t>
            </w:r>
            <w:proofErr w:type="spellEnd"/>
            <w:r w:rsidR="001B47B5" w:rsidRPr="001B47B5">
              <w:rPr>
                <w:rFonts w:ascii="Arial" w:hAnsi="Arial" w:cs="Arial"/>
                <w:sz w:val="20"/>
                <w:szCs w:val="20"/>
              </w:rPr>
              <w:t>, art. 9 ust 2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B47B5" w:rsidRPr="001B47B5">
              <w:rPr>
                <w:rFonts w:ascii="Arial" w:hAnsi="Arial" w:cs="Arial"/>
                <w:sz w:val="20"/>
                <w:szCs w:val="20"/>
              </w:rPr>
              <w:t>lit.b</w:t>
            </w:r>
            <w:proofErr w:type="spellEnd"/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 oraz art. 10 RODO</w:t>
            </w:r>
          </w:p>
        </w:tc>
      </w:tr>
      <w:tr w:rsidR="001B3F85" w14:paraId="6C6B381C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5A46E27A" w14:textId="0DDCB993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Odbiorcy danych</w:t>
            </w:r>
          </w:p>
        </w:tc>
      </w:tr>
      <w:tr w:rsidR="001B3F85" w14:paraId="70176A47" w14:textId="77777777" w:rsidTr="00F85D9F">
        <w:tc>
          <w:tcPr>
            <w:tcW w:w="9062" w:type="dxa"/>
          </w:tcPr>
          <w:p w14:paraId="0737507C" w14:textId="071679A0" w:rsidR="001B3F85" w:rsidRPr="00644856" w:rsidRDefault="004742A8" w:rsidP="0064485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42A8">
              <w:rPr>
                <w:rFonts w:ascii="Arial" w:hAnsi="Arial" w:cs="Arial"/>
                <w:sz w:val="20"/>
                <w:szCs w:val="20"/>
              </w:rPr>
              <w:t>Dane osobowe mogą być przekazane  organom władzy publicznej oraz podmiotom wykonującym zadania publiczne, w zakresie i w celach, które wynikają z przepisów prawa lub podmioty, które zawarły z administratorem danych umowy powierzenia przetwarzania danych.</w:t>
            </w:r>
          </w:p>
        </w:tc>
      </w:tr>
      <w:tr w:rsidR="001B3F85" w14:paraId="0AF78575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0E2DB7F9" w14:textId="2570F305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Przekazanie danych </w:t>
            </w:r>
            <w:r w:rsidR="006448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sobowych do państwa Trzeciego lub organizacji Międzynarodowej</w:t>
            </w:r>
          </w:p>
        </w:tc>
      </w:tr>
      <w:tr w:rsidR="001B3F85" w14:paraId="354B937F" w14:textId="77777777" w:rsidTr="001F7F2E">
        <w:tc>
          <w:tcPr>
            <w:tcW w:w="9062" w:type="dxa"/>
          </w:tcPr>
          <w:p w14:paraId="73FC68C0" w14:textId="315E7823" w:rsidR="001B3F85" w:rsidRPr="00644856" w:rsidRDefault="00644856" w:rsidP="006448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>Pani/Pana dane nie trafią do państwa trzeciego lub organizacji międzynarodowej oraz nie będą przetwarzane w sposób zautomatyzowany i nie będą profilowane.</w:t>
            </w:r>
          </w:p>
        </w:tc>
      </w:tr>
      <w:tr w:rsidR="001B3F85" w14:paraId="5A19AFE8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041CA605" w14:textId="63920F04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Okres przechowywania </w:t>
            </w:r>
            <w:r w:rsidR="006448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anych</w:t>
            </w:r>
          </w:p>
        </w:tc>
      </w:tr>
      <w:tr w:rsidR="001B3F85" w14:paraId="39FF3A43" w14:textId="77777777" w:rsidTr="009E19A8">
        <w:tc>
          <w:tcPr>
            <w:tcW w:w="9062" w:type="dxa"/>
          </w:tcPr>
          <w:p w14:paraId="035DA13C" w14:textId="4420024B" w:rsidR="001B3F85" w:rsidRPr="001B47B5" w:rsidRDefault="001B47B5" w:rsidP="001B47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47B5">
              <w:rPr>
                <w:rFonts w:ascii="Arial" w:hAnsi="Arial" w:cs="Arial"/>
                <w:sz w:val="20"/>
                <w:szCs w:val="20"/>
              </w:rPr>
              <w:t>Dane osobowe będą przechowywane przez okres niezbędny do realizacji celów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47B5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B47B5">
              <w:rPr>
                <w:rFonts w:ascii="Arial" w:hAnsi="Arial" w:cs="Arial"/>
                <w:sz w:val="20"/>
                <w:szCs w:val="20"/>
              </w:rPr>
              <w:t>z Rozporządzeniem Ministra Sprawiedliwości z dnia 9 czerwca 2011r. w sprawie sposobu postępowania z dokumentami złożonymi radom gmin przy zgłaszaniu kandydatów na ławników oraz wzoru karty zgłoszenia</w:t>
            </w:r>
            <w:r w:rsidR="004742A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B3F85" w14:paraId="0F58EB07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55E6B920" w14:textId="734A2B0A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Prawa podmiotów danych</w:t>
            </w:r>
          </w:p>
        </w:tc>
      </w:tr>
      <w:tr w:rsidR="001B3F85" w14:paraId="4FB3F369" w14:textId="77777777" w:rsidTr="00D33755">
        <w:tc>
          <w:tcPr>
            <w:tcW w:w="9062" w:type="dxa"/>
          </w:tcPr>
          <w:p w14:paraId="43EA5479" w14:textId="027D09B6" w:rsidR="00644856" w:rsidRPr="00644856" w:rsidRDefault="00644856" w:rsidP="006448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644856">
              <w:rPr>
                <w:rFonts w:ascii="Arial" w:hAnsi="Arial" w:cs="Arial"/>
                <w:sz w:val="20"/>
                <w:szCs w:val="20"/>
              </w:rPr>
              <w:t>rzysługuje Pani/Panu prawo:</w:t>
            </w:r>
          </w:p>
          <w:p w14:paraId="0FB78964" w14:textId="3C065075" w:rsidR="00644856" w:rsidRPr="00644856" w:rsidRDefault="00644856" w:rsidP="00644856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>dostępu do swoich danych oraz otrzymania ich kopii;</w:t>
            </w:r>
          </w:p>
          <w:p w14:paraId="0F1E763B" w14:textId="3C715343" w:rsidR="00644856" w:rsidRPr="00644856" w:rsidRDefault="00644856" w:rsidP="00644856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>sprostowania (poprawiania) swoich danych, jeśli są błędne lub nieaktualne;</w:t>
            </w:r>
          </w:p>
          <w:p w14:paraId="6E629570" w14:textId="25F65963" w:rsidR="00644856" w:rsidRPr="00644856" w:rsidRDefault="00644856" w:rsidP="00644856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>ograniczenia przetwarzania danych;</w:t>
            </w:r>
          </w:p>
          <w:p w14:paraId="1495BE58" w14:textId="0DFE5B2F" w:rsidR="00644856" w:rsidRPr="001B3F85" w:rsidRDefault="00644856" w:rsidP="004742A8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 xml:space="preserve">wniesienia skargi do Prezes UODO (Urzędu Ochrony Danych Osobowych, ul. Stawki 2, </w:t>
            </w:r>
            <w:r w:rsidR="002847E8">
              <w:rPr>
                <w:rFonts w:ascii="Arial" w:hAnsi="Arial" w:cs="Arial"/>
                <w:sz w:val="20"/>
                <w:szCs w:val="20"/>
              </w:rPr>
              <w:br/>
            </w:r>
            <w:r w:rsidRPr="00644856">
              <w:rPr>
                <w:rFonts w:ascii="Arial" w:hAnsi="Arial" w:cs="Arial"/>
                <w:sz w:val="20"/>
                <w:szCs w:val="20"/>
              </w:rPr>
              <w:t>00-193 Warszawa).</w:t>
            </w:r>
          </w:p>
        </w:tc>
      </w:tr>
      <w:tr w:rsidR="001B3F85" w14:paraId="0A8CB4BD" w14:textId="77777777" w:rsidTr="00591B13">
        <w:tc>
          <w:tcPr>
            <w:tcW w:w="9062" w:type="dxa"/>
            <w:shd w:val="clear" w:color="auto" w:fill="D9D9D9" w:themeFill="background1" w:themeFillShade="D9"/>
          </w:tcPr>
          <w:p w14:paraId="00745926" w14:textId="57B24852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Informacja o dowolności </w:t>
            </w:r>
            <w:r w:rsidR="00644856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ub obowiązku podania </w:t>
            </w:r>
            <w:r w:rsidR="006448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anych</w:t>
            </w:r>
          </w:p>
        </w:tc>
      </w:tr>
      <w:tr w:rsidR="001B3F85" w14:paraId="6AAD85CB" w14:textId="77777777" w:rsidTr="00F2417B">
        <w:tc>
          <w:tcPr>
            <w:tcW w:w="9062" w:type="dxa"/>
          </w:tcPr>
          <w:p w14:paraId="6E1304D6" w14:textId="3242FD1A" w:rsidR="001B3F85" w:rsidRPr="00644856" w:rsidRDefault="004742A8" w:rsidP="006448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42A8">
              <w:rPr>
                <w:rFonts w:ascii="Arial" w:hAnsi="Arial" w:cs="Arial"/>
                <w:sz w:val="20"/>
                <w:szCs w:val="20"/>
              </w:rPr>
              <w:t>Podanie przez Panią/Pana danych osobowych jest obowiązkowe, ich brak uniemożliwi przeprowadzenie z Pani/Pana udziałem wyborów na ławników sądów powszechnych.</w:t>
            </w:r>
          </w:p>
        </w:tc>
      </w:tr>
    </w:tbl>
    <w:p w14:paraId="4C9F7BA4" w14:textId="77777777" w:rsidR="001B3F85" w:rsidRPr="001B3F85" w:rsidRDefault="001B3F85">
      <w:pPr>
        <w:rPr>
          <w:rFonts w:ascii="Arial" w:hAnsi="Arial" w:cs="Arial"/>
        </w:rPr>
      </w:pPr>
    </w:p>
    <w:sectPr w:rsidR="001B3F85" w:rsidRPr="001B3F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E78043" w14:textId="77777777" w:rsidR="00062977" w:rsidRDefault="00062977" w:rsidP="001B3F85">
      <w:pPr>
        <w:spacing w:after="0" w:line="240" w:lineRule="auto"/>
      </w:pPr>
      <w:r>
        <w:separator/>
      </w:r>
    </w:p>
  </w:endnote>
  <w:endnote w:type="continuationSeparator" w:id="0">
    <w:p w14:paraId="6CC812A8" w14:textId="77777777" w:rsidR="00062977" w:rsidRDefault="00062977" w:rsidP="001B3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9CDD8" w14:textId="77777777" w:rsidR="008976AE" w:rsidRDefault="008976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0E090" w14:textId="77777777" w:rsidR="008976AE" w:rsidRDefault="008976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53E48" w14:textId="77777777" w:rsidR="008976AE" w:rsidRDefault="008976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48553F" w14:textId="77777777" w:rsidR="00062977" w:rsidRDefault="00062977" w:rsidP="001B3F85">
      <w:pPr>
        <w:spacing w:after="0" w:line="240" w:lineRule="auto"/>
      </w:pPr>
      <w:r>
        <w:separator/>
      </w:r>
    </w:p>
  </w:footnote>
  <w:footnote w:type="continuationSeparator" w:id="0">
    <w:p w14:paraId="42C596D2" w14:textId="77777777" w:rsidR="00062977" w:rsidRDefault="00062977" w:rsidP="001B3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46B8B" w14:textId="77777777" w:rsidR="008976AE" w:rsidRDefault="00897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94623" w14:textId="02E2C9C5" w:rsidR="001B3F85" w:rsidRPr="001B3F85" w:rsidRDefault="00644856" w:rsidP="00644856">
    <w:pPr>
      <w:pStyle w:val="Nagwek"/>
      <w:ind w:firstLine="2124"/>
      <w:rPr>
        <w:rFonts w:ascii="Arial" w:hAnsi="Arial" w:cs="Arial"/>
      </w:rPr>
    </w:pPr>
    <w:r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4D10A758" wp14:editId="39722C0D">
          <wp:simplePos x="0" y="0"/>
          <wp:positionH relativeFrom="column">
            <wp:posOffset>-635</wp:posOffset>
          </wp:positionH>
          <wp:positionV relativeFrom="paragraph">
            <wp:posOffset>0</wp:posOffset>
          </wp:positionV>
          <wp:extent cx="396240" cy="462280"/>
          <wp:effectExtent l="0" t="0" r="381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" cy="462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3F85">
      <w:rPr>
        <w:rFonts w:ascii="Arial" w:hAnsi="Arial" w:cs="Arial"/>
      </w:rPr>
      <w:t>KLA</w:t>
    </w:r>
    <w:r w:rsidR="009F7E0D">
      <w:rPr>
        <w:rFonts w:ascii="Arial" w:hAnsi="Arial" w:cs="Arial"/>
      </w:rPr>
      <w:t>U</w:t>
    </w:r>
    <w:r w:rsidR="001B3F85">
      <w:rPr>
        <w:rFonts w:ascii="Arial" w:hAnsi="Arial" w:cs="Arial"/>
      </w:rPr>
      <w:t>ZULA INFORMACYJNA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4C67F" w14:textId="77777777" w:rsidR="008976AE" w:rsidRDefault="008976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4B4E"/>
    <w:multiLevelType w:val="hybridMultilevel"/>
    <w:tmpl w:val="D070E4C2"/>
    <w:lvl w:ilvl="0" w:tplc="A9F818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445EE"/>
    <w:multiLevelType w:val="hybridMultilevel"/>
    <w:tmpl w:val="D070E4C2"/>
    <w:lvl w:ilvl="0" w:tplc="A9F818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910A3"/>
    <w:multiLevelType w:val="hybridMultilevel"/>
    <w:tmpl w:val="D28838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70B7DF5"/>
    <w:multiLevelType w:val="hybridMultilevel"/>
    <w:tmpl w:val="DA6AB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94871C4"/>
    <w:multiLevelType w:val="hybridMultilevel"/>
    <w:tmpl w:val="ED9C3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3DA5BA8"/>
    <w:multiLevelType w:val="hybridMultilevel"/>
    <w:tmpl w:val="D070E4C2"/>
    <w:lvl w:ilvl="0" w:tplc="A9F818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594909">
    <w:abstractNumId w:val="0"/>
  </w:num>
  <w:num w:numId="2" w16cid:durableId="272246306">
    <w:abstractNumId w:val="1"/>
  </w:num>
  <w:num w:numId="3" w16cid:durableId="1440103799">
    <w:abstractNumId w:val="5"/>
  </w:num>
  <w:num w:numId="4" w16cid:durableId="1444184058">
    <w:abstractNumId w:val="2"/>
  </w:num>
  <w:num w:numId="5" w16cid:durableId="2057272837">
    <w:abstractNumId w:val="3"/>
  </w:num>
  <w:num w:numId="6" w16cid:durableId="32917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E0"/>
    <w:rsid w:val="00011AF1"/>
    <w:rsid w:val="000510E0"/>
    <w:rsid w:val="00062977"/>
    <w:rsid w:val="000B3693"/>
    <w:rsid w:val="000B615B"/>
    <w:rsid w:val="001B3F85"/>
    <w:rsid w:val="001B47B5"/>
    <w:rsid w:val="001F3F74"/>
    <w:rsid w:val="001F55F5"/>
    <w:rsid w:val="00273E72"/>
    <w:rsid w:val="002847E8"/>
    <w:rsid w:val="00296AD7"/>
    <w:rsid w:val="00322F13"/>
    <w:rsid w:val="003D4FF4"/>
    <w:rsid w:val="004742A8"/>
    <w:rsid w:val="00591B13"/>
    <w:rsid w:val="00644856"/>
    <w:rsid w:val="00646D78"/>
    <w:rsid w:val="00750E0F"/>
    <w:rsid w:val="007B003E"/>
    <w:rsid w:val="007E215A"/>
    <w:rsid w:val="008976AE"/>
    <w:rsid w:val="00961679"/>
    <w:rsid w:val="009F7E0D"/>
    <w:rsid w:val="00A112A0"/>
    <w:rsid w:val="00AF633A"/>
    <w:rsid w:val="00BB273B"/>
    <w:rsid w:val="00C129F0"/>
    <w:rsid w:val="00CB0CC5"/>
    <w:rsid w:val="00DE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162A78"/>
  <w15:chartTrackingRefBased/>
  <w15:docId w15:val="{C5AC220B-651E-4420-AD83-05846F23F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F85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3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3F85"/>
  </w:style>
  <w:style w:type="paragraph" w:styleId="Stopka">
    <w:name w:val="footer"/>
    <w:basedOn w:val="Normalny"/>
    <w:link w:val="StopkaZnak"/>
    <w:uiPriority w:val="99"/>
    <w:unhideWhenUsed/>
    <w:rsid w:val="001B3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3F85"/>
  </w:style>
  <w:style w:type="table" w:styleId="Tabela-Siatka">
    <w:name w:val="Table Grid"/>
    <w:basedOn w:val="Standardowy"/>
    <w:uiPriority w:val="39"/>
    <w:rsid w:val="001B3F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44856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64485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48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o@zalew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konmon</cp:lastModifiedBy>
  <cp:revision>2</cp:revision>
  <dcterms:created xsi:type="dcterms:W3CDTF">2024-07-15T10:00:00Z</dcterms:created>
  <dcterms:modified xsi:type="dcterms:W3CDTF">2024-07-15T10:00:00Z</dcterms:modified>
</cp:coreProperties>
</file>